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  <Override PartName="/word/footer4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after="60"/>
      </w:pPr>
      <w:r>
        <w:rPr>
          <w:rFonts w:ascii="Arial" w:hAnsi="Arial" w:eastAsia="Arial" w:cs="Arial"/>
          <w:color w:val="000000"/>
          <w:sz w:val="18"/>
          <w:szCs w:val="18"/>
          <w:b w:val="1"/>
          <w:bCs w:val="1"/>
          <w:spacing w:val="20"/>
        </w:rPr>
        <w:t xml:space="preserve">EDEXCEL GCSE MATHS  ·  FOUNDATION &amp; HIGHER</w:t>
      </w:r>
    </w:p>
    <w:p>
      <w:pPr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Exam Practice: Cumulative frequency</w:t>
      </w:r>
    </w:p>
    <w:p>
      <w:pPr>
        <w:spacing w:after="12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Cumulative frequency   ·   Further statistics   ·   Lesson 2 of 6   ·   15 marks   ·   30 minutes</w:t>
      </w:r>
    </w:p>
    <w:tbl>
      <w:tblGrid>
        <w:gridCol w:w="800" w:type="dxa"/>
        <w:gridCol w:w="5400" w:type="dxa"/>
        <w:gridCol w:w="1000" w:type="dxa"/>
        <w:gridCol w:w="30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40" w:hRule="exact"/>
        </w:trPr>
        <w:tc>
          <w:tcPr>
            <w:tcW w:w="8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Name</w:t>
            </w:r>
          </w:p>
        </w:tc>
        <w:tc>
          <w:tcPr>
            <w:tcW w:w="5400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  <w:tc>
          <w:tcPr>
            <w:tcW w:w="1000" w:type="dxa"/>
            <w:vAlign w:val="bottom"/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20"/>
                <w:szCs w:val="20"/>
                <w:b w:val="1"/>
                <w:bCs w:val="1"/>
              </w:rPr>
              <w:t xml:space="preserve">   Date</w:t>
            </w:r>
          </w:p>
        </w:tc>
        <w:tc>
          <w:tcPr>
            <w:tcW w:w="30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spacing w:after="60"/>
      </w:pPr>
      <w:pPr>
        <w:rPr>
          <w:rFonts w:ascii="Arial" w:hAnsi="Arial" w:eastAsia="Arial" w:cs="Arial"/>
          <w:color w:val="000000"/>
          <w:sz w:val="8"/>
          <w:szCs w:val="8"/>
        </w:rPr>
      </w:pPr>
    </w:p>
    <w:p>
      <w:pPr>
        <w:spacing w:before="40" w:after="3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Instructions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the questions.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Write your answers in the spaces provided.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marks for each question are shown in brackets - use this as a guide to how much to write.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The answers are on separate pages at the back. Attempt every question before you look at them.</w:t>
      </w:r>
    </w:p>
    <w:p>
      <w:pPr>
        <w:ind w:left="240" w:right="0" w:firstLine="0" w:hanging="240"/>
        <w:spacing w:after="20"/>
      </w:pPr>
      <w:r>
        <w:rPr>
          <w:rFonts w:ascii="Arial" w:hAnsi="Arial" w:eastAsia="Arial" w:cs="Arial"/>
          <w:color w:val="000000"/>
          <w:sz w:val="20"/>
          <w:szCs w:val="20"/>
        </w:rPr>
        <w:t xml:space="preserve">•  Answer all questions. Show your working.</w:t>
      </w:r>
    </w:p>
    <w:p>
      <w:pPr>
        <w:spacing w:before="60" w:after="60"/>
        <w:pBdr>
          <w:bottom w:val="single" w:sz="6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 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1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(4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cumulative frequency graph shows the times, in minutes, taken by 80 students to complete a puzzle. Use the graph to find an estimate for (a) the median (b) the interquartile range.</w:t>
      </w:r>
    </w:p>
    <w:p>
      <w:pPr>
        <w:jc w:val="center"/>
      </w:pPr>
      <w:r>
        <w:pict>
          <v:shape type="#_x0000_t75" stroked="f" style="width:333pt; height:250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1 = 4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2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USE THE GRAPH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Use the same graph of the times taken by 80 students to estimate how many students took more than 45 minutes.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2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3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COMPLETE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The table shows the times taken by 60 students. Frequencies: 0 &lt; t ≤ 10: 4, 10 &lt; t ≤ 20: 11, 20 &lt; t ≤ 30: 20, 30 &lt; t ≤ 40: 16, 40 &lt; t ≤ 50: 7, 50 &lt; t ≤ 60: 2. Work out the cumulative frequencies.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3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4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EXPLAIN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Explain why the points on a cumulative frequency graph are plotted at the upper class boundaries.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4 = 2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5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DRAW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(3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Describe how to draw a cumulative frequency graph from a table of grouped data.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5 = 3 marks)</w:t>
      </w:r>
    </w:p>
    <w:p>
      <w:pPr>
        <w:keepNext w:val="1"/>
        <w:spacing w:before="240" w:after="8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4"/>
          <w:szCs w:val="24"/>
          <w:b w:val="1"/>
          <w:bCs w:val="1"/>
        </w:rPr>
        <w:t xml:space="preserve">Question 6   </w:t>
      </w:r>
      <w:r>
        <w:rPr>
          <w:rFonts w:ascii="Arial" w:hAnsi="Arial" w:eastAsia="Arial" w:cs="Arial"/>
          <w:color w:val="000000"/>
          <w:sz w:val="17"/>
          <w:szCs w:val="17"/>
          <w:b w:val="1"/>
          <w:bCs w:val="1"/>
          <w:spacing w:val="15"/>
        </w:rPr>
        <w:t xml:space="preserve">WORK OUT</w:t>
      </w: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	(2 marks)</w:t>
      </w:r>
    </w:p>
    <w:p>
      <w:pPr>
        <w:keepNext w:val="1"/>
        <w:spacing w:after="130" w:line="268.80000000000001" w:lineRule="auto"/>
      </w:pPr>
      <w:r>
        <w:rPr>
          <w:rFonts w:ascii="Arial" w:hAnsi="Arial" w:eastAsia="Arial" w:cs="Arial"/>
          <w:color w:val="000000"/>
          <w:sz w:val="22"/>
          <w:szCs w:val="22"/>
        </w:rPr>
        <w:t xml:space="preserve">A cumulative frequency graph shows the lower quartile is 20 and the upper quartile is 36. Work out the interquartile range and explain what it tells you.</w:t>
      </w: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  <w:tr>
        <w:trPr>
          <w:trHeight w:val="460" w:hRule="exact"/>
          <w:cantSplit w:val="1"/>
        </w:trPr>
        <w:tc>
          <w:tcPr>
            <w:tcW w:w="10206" w:type="dxa"/>
            <w:vAlign w:val="bottom"/>
            <w:tcBorders>
              <w:bottom w:val="single" w:sz="6" w:color="000000"/>
            </w:tcBorders>
            <w:noWrap/>
          </w:tcPr>
          <w:p>
            <w:pPr>
              <w:spacing w:before="0" w:after="0"/>
            </w:pPr>
            <w:r>
              <w:rPr>
                <w:rFonts w:ascii="Arial" w:hAnsi="Arial" w:eastAsia="Arial" w:cs="Arial"/>
                <w:color w:val="000000"/>
                <w:sz w:val="12"/>
                <w:szCs w:val="12"/>
              </w:rPr>
              <w:t xml:space="preserve"> </w:t>
            </w:r>
          </w:p>
        </w:tc>
      </w:tr>
    </w:tbl>
    <w:p>
      <w:pPr>
        <w:jc w:val="right"/>
        <w:spacing w:before="2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(Total for Question 6 = 2 marks)</w:t>
      </w:r>
    </w:p>
    <w:p>
      <w:pPr>
        <w:jc w:val="right"/>
        <w:spacing w:before="240" w:after="0"/>
      </w:pPr>
      <w:r>
        <w:rPr>
          <w:rFonts w:ascii="Arial" w:hAnsi="Arial" w:eastAsia="Arial" w:cs="Arial"/>
          <w:color w:val="000000"/>
          <w:sz w:val="20"/>
          <w:szCs w:val="20"/>
          <w:b w:val="1"/>
          <w:bCs w:val="1"/>
        </w:rPr>
        <w:t xml:space="preserve">TOTAL FOR PAPER = 15 MARKS</w:t>
      </w:r>
    </w:p>
    <w:p>
      <w:pPr>
        <w:sectPr>
          <w:footerReference w:type="default" r:id="rId8"/>
          <w:pgSz w:orient="portrait" w:w="11906" w:h="16838"/>
          <w:pgMar w:top="900" w:right="900" w:bottom="900" w:left="900" w:header="708" w:footer="708" w:gutter="0"/>
          <w:cols w:num="1" w:space="720"/>
        </w:sectPr>
      </w:pPr>
    </w:p>
    <w:tbl>
      <w:tblGrid>
        <w:gridCol w:w="10206" w:type="dxa"/>
      </w:tblGrid>
      <w:tblPr>
        <w:tblW w:w="10206" w:type="dxa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/>
          <w:left w:val="single" w:sz="0"/>
          <w:right w:val="single" w:sz="0"/>
          <w:bottom w:val="single" w:sz="0"/>
          <w:insideH w:val="single" w:sz="0"/>
          <w:insideV w:val="single" w:sz="0"/>
        </w:tblBorders>
      </w:tblPr>
      <w:tr>
        <w:trPr>
          <w:trHeight w:val="120" w:hRule="exact"/>
        </w:trPr>
        <w:tc>
          <w:tcPr>
            <w:tcW w:w="10206" w:type="dxa"/>
            <w:tcBorders>
              <w:bottom w:val="single" w:sz="24" w:color="000000"/>
            </w:tcBorders>
            <w:noWrap/>
          </w:tcPr>
          <w:p>
            <w:pPr>
              <w:spacing w:after="0"/>
            </w:pPr>
            <w:r>
              <w:rPr>
                <w:rFonts w:ascii="Arial" w:hAnsi="Arial" w:eastAsia="Arial" w:cs="Arial"/>
                <w:color w:val="000000"/>
                <w:sz w:val="4"/>
                <w:szCs w:val="4"/>
              </w:rPr>
              <w:t xml:space="preserve"> </w:t>
            </w:r>
          </w:p>
        </w:tc>
      </w:tr>
    </w:tbl>
    <w:p>
      <w:pPr>
        <w:keepNext w:val="1"/>
        <w:spacing w:after="40"/>
      </w:pPr>
      <w:r>
        <w:rPr>
          <w:rFonts w:ascii="Arial" w:hAnsi="Arial" w:eastAsia="Arial" w:cs="Arial"/>
          <w:color w:val="000000"/>
          <w:sz w:val="36"/>
          <w:szCs w:val="36"/>
          <w:b w:val="1"/>
          <w:bCs w:val="1"/>
        </w:rPr>
        <w:t xml:space="preserve">Answers and mark scheme</w:t>
      </w:r>
    </w:p>
    <w:p>
      <w:pPr>
        <w:spacing w:after="160"/>
        <w:pBdr>
          <w:bottom w:val="single" w:sz="12" w:color="000000"/>
        </w:pBdr>
      </w:pPr>
      <w:r>
        <w:rPr>
          <w:rFonts w:ascii="Arial" w:hAnsi="Arial" w:eastAsia="Arial" w:cs="Arial"/>
          <w:color w:val="000000"/>
          <w:sz w:val="18"/>
          <w:szCs w:val="18"/>
        </w:rPr>
        <w:t xml:space="preserve">Check your answer only once you have written one.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1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(4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(a) Median at 40: about 30 minutes. (b) LQ at 20: about 21; UQ at 60: about 38; IQR about 17. Accept readings within 1 minute.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Median: reads across at 40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30 (accept 29 to 31)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LQ and UQ read at 20 and 60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IQR about 17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2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About 72 students took 45 minutes or less, so 80 − 72 = 8 took more. Accept 7 to 9.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Reads about 72 at 45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80 − 72 = 8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3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4, 15, 35, 51, 58, 60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At least 3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All correct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A1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4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The cumulative frequency counts everyone up to the end of each class, so the running total is only known at the upper boundary.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Cumulative frequency includes the whole class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M1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Only true at the upper boundary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5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(3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Work out the running totals. Plot each total against the upper class boundary, plus a point at 0 for the lowest boundary. Join the points with a smooth curve.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Running totals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Plot at upper boundaries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Smooth curve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keepNext w:val="1"/>
        <w:spacing w:before="200" w:after="60"/>
        <w:tabs>
          <w:tab w:val="right" w:leader="none" w:pos="10206"/>
        </w:tabs>
      </w:pPr>
      <w:r>
        <w:rPr>
          <w:rFonts w:ascii="Arial" w:hAnsi="Arial" w:eastAsia="Arial" w:cs="Arial"/>
          <w:color w:val="000000"/>
          <w:sz w:val="22"/>
          <w:szCs w:val="22"/>
          <w:b w:val="1"/>
          <w:bCs w:val="1"/>
        </w:rPr>
        <w:t xml:space="preserve">Question 6</w:t>
      </w:r>
      <w:r>
        <w:rPr>
          <w:rFonts w:ascii="Arial" w:hAnsi="Arial" w:eastAsia="Arial" w:cs="Arial"/>
          <w:color w:val="000000"/>
          <w:sz w:val="19"/>
          <w:szCs w:val="19"/>
          <w:b w:val="1"/>
          <w:bCs w:val="1"/>
        </w:rPr>
        <w:t xml:space="preserve">	(2 marks)</w:t>
      </w:r>
    </w:p>
    <w:p>
      <w:pPr>
        <w:spacing w:after="80" w:line="268.80000000000001" w:lineRule="auto"/>
      </w:pPr>
      <w:r>
        <w:rPr>
          <w:rFonts w:ascii="Arial" w:hAnsi="Arial" w:eastAsia="Arial" w:cs="Arial"/>
          <w:color w:val="000000"/>
          <w:sz w:val="21"/>
          <w:szCs w:val="21"/>
        </w:rPr>
        <w:t xml:space="preserve">36 − 20 = 16. The middle half of the data lie within a range of 16.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16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B1</w:t>
      </w:r>
    </w:p>
    <w:p>
      <w:pPr>
        <w:ind w:left="300" w:right="0" w:firstLine="0" w:hanging="300"/>
        <w:spacing w:after="60"/>
      </w:pPr>
      <w:r>
        <w:rPr>
          <w:rFonts w:ascii="Arial" w:hAnsi="Arial" w:eastAsia="Arial" w:cs="Arial"/>
          <w:color w:val="000000"/>
          <w:sz w:val="21"/>
          <w:szCs w:val="21"/>
          <w:b w:val="1"/>
          <w:bCs w:val="1"/>
        </w:rPr>
        <w:t xml:space="preserve">•   </w:t>
      </w:r>
      <w:r>
        <w:rPr>
          <w:rFonts w:ascii="Arial" w:hAnsi="Arial" w:eastAsia="Arial" w:cs="Arial"/>
          <w:color w:val="000000"/>
          <w:sz w:val="21"/>
          <w:szCs w:val="21"/>
        </w:rPr>
        <w:t xml:space="preserve">The spread of the middle 50%</w:t>
      </w:r>
      <w:r>
        <w:rPr>
          <w:rFonts w:ascii="Arial" w:hAnsi="Arial" w:eastAsia="Arial" w:cs="Arial"/>
          <w:color w:val="000000"/>
          <w:sz w:val="19"/>
          <w:szCs w:val="19"/>
          <w:i w:val="1"/>
          <w:iCs w:val="1"/>
        </w:rPr>
        <w:t xml:space="preserve">   C1</w:t>
      </w:r>
    </w:p>
    <w:sectPr>
      <w:footerReference w:type="default" r:id="rId9"/>
      <w:pgSz w:orient="portrait" w:w="11906" w:h="16838"/>
      <w:pgMar w:top="900" w:right="900" w:bottom="900" w:left="900" w:header="708" w:footer="708" w:gutter="0"/>
      <w:cols w:num="1" w:space="720"/>
    </w:sectPr>
    <!--openrevise-mark--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  <w:spacing w:before="0" w:after="0"/>
    </w:pPr>
    <w:r>
      <w:rPr>
        <w:rFonts w:ascii="Arial" w:hAnsi="Arial" w:eastAsia="Arial" w:cs="Arial"/>
        <w:color w:val="000000"/>
        <w:sz w:val="18"/>
        <w:szCs w:val="18"/>
      </w:rPr>
      <w:t xml:space="preserve">Page </w:t>
    </w:r>
    <w:r>
      <w:fldChar w:fldCharType="begin"/>
    </w:r>
    <w:r>
      <w:rPr>
        <w:rFonts w:ascii="Arial" w:hAnsi="Arial" w:eastAsia="Arial" w:cs="Arial"/>
        <w:color w:val="000000"/>
        <w:sz w:val="18"/>
        <w:szCs w:val="18"/>
      </w:rPr>
      <w:instrText xml:space="preserve">PAGE</w:instrText>
    </w:r>
    <w:r>
      <w:fldChar w:fldCharType="separate"/>
    </w:r>
    <w:r>
      <w:fldChar w:fldCharType="end"/>
    </w:r>
  </w:p>
  <w:p>
    <w:pPr>
      <w:jc w:val="center"/>
      <w:spacing w:before="0" w:after="0"/>
    </w:pPr>
    <w:r>
      <w:rPr>
        <w:rFonts w:ascii="Arial" w:hAnsi="Arial" w:eastAsia="Arial" w:cs="Arial"/>
        <w:color w:val="000000"/>
        <w:sz w:val="16"/>
        <w:szCs w:val="16"/>
      </w:rPr>
      <w:t xml:space="preserve">openrevise.com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footer" Target="footer1.xml"/><Relationship Id="rId9" Type="http://schemas.openxmlformats.org/officeDocument/2006/relationships/footer" Target="footer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Lesson Pack Maker</dc:creator>
  <dc:title>Cumulative frequency - Exam Practice: Cumulative frequency</dc:title>
  <dc:description/>
  <dc:subject>Further statistics</dc:subject>
  <cp:keywords/>
  <cp:category/>
  <cp:lastModifiedBy/>
  <dcterms:created xsi:type="dcterms:W3CDTF">2026-09-30T13:15:38+01:00</dcterms:created>
  <dcterms:modified xsi:type="dcterms:W3CDTF">2026-09-30T13:15:38+01:00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