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Override PartName="/word/footer4.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Arial" w:hAnsi="Arial" w:eastAsia="Arial" w:cs="Arial"/>
          <w:color w:val="000000"/>
          <w:sz w:val="18"/>
          <w:szCs w:val="18"/>
          <w:b w:val="1"/>
          <w:bCs w:val="1"/>
          <w:spacing w:val="20"/>
        </w:rPr>
        <w:t xml:space="preserve">AQA GCSE PHYSICS  ·  PAPER 2  ·  FOUNDATION &amp; HIGHER</w:t>
      </w:r>
    </w:p>
    <w:p>
      <w:pPr>
        <w:spacing w:after="40"/>
      </w:pPr>
      <w:r>
        <w:rPr>
          <w:rFonts w:ascii="Arial" w:hAnsi="Arial" w:eastAsia="Arial" w:cs="Arial"/>
          <w:color w:val="000000"/>
          <w:sz w:val="36"/>
          <w:szCs w:val="36"/>
          <w:b w:val="1"/>
          <w:bCs w:val="1"/>
        </w:rPr>
        <w:t xml:space="preserve">Exam Practice: Uses of electromagnetic waves</w:t>
      </w:r>
    </w:p>
    <w:p>
      <w:pPr>
        <w:spacing w:after="120"/>
        <w:pBdr>
          <w:bottom w:val="single" w:sz="12" w:color="000000"/>
        </w:pBdr>
      </w:pPr>
      <w:r>
        <w:rPr>
          <w:rFonts w:ascii="Arial" w:hAnsi="Arial" w:eastAsia="Arial" w:cs="Arial"/>
          <w:color w:val="000000"/>
          <w:sz w:val="18"/>
          <w:szCs w:val="18"/>
        </w:rPr>
        <w:t xml:space="preserve">Uses of electromagnetic waves   ·   Waves   ·   Lesson 9 of 12   ·   15 marks   ·   16 minutes</w:t>
      </w:r>
    </w:p>
    <w:tbl>
      <w:tblGrid>
        <w:gridCol w:w="800" w:type="dxa"/>
        <w:gridCol w:w="5400" w:type="dxa"/>
        <w:gridCol w:w="1000" w:type="dxa"/>
        <w:gridCol w:w="30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40" w:hRule="exact"/>
        </w:trPr>
        <w:tc>
          <w:tcPr>
            <w:tcW w:w="800" w:type="dxa"/>
            <w:vAlign w:val="bottom"/>
            <w:noWrap/>
          </w:tcPr>
          <w:p>
            <w:pPr>
              <w:spacing w:after="0"/>
            </w:pPr>
            <w:r>
              <w:rPr>
                <w:rFonts w:ascii="Arial" w:hAnsi="Arial" w:eastAsia="Arial" w:cs="Arial"/>
                <w:color w:val="000000"/>
                <w:sz w:val="20"/>
                <w:szCs w:val="20"/>
                <w:b w:val="1"/>
                <w:bCs w:val="1"/>
              </w:rPr>
              <w:t xml:space="preserve">Name</w:t>
            </w:r>
          </w:p>
        </w:tc>
        <w:tc>
          <w:tcPr>
            <w:tcW w:w="5400" w:type="dxa"/>
            <w:vAlign w:val="bottom"/>
            <w:tcBorders>
              <w:bottom w:val="single" w:sz="6" w:color="000000"/>
            </w:tcBorders>
            <w:noWrap/>
          </w:tcPr>
          <w:p>
            <w:pPr>
              <w:spacing w:after="0"/>
            </w:pPr>
            <w:r>
              <w:rPr>
                <w:rFonts w:ascii="Arial" w:hAnsi="Arial" w:eastAsia="Arial" w:cs="Arial"/>
                <w:color w:val="000000"/>
                <w:sz w:val="12"/>
                <w:szCs w:val="12"/>
              </w:rPr>
              <w:t xml:space="preserve"> </w:t>
            </w:r>
          </w:p>
        </w:tc>
        <w:tc>
          <w:tcPr>
            <w:tcW w:w="1000" w:type="dxa"/>
            <w:vAlign w:val="bottom"/>
            <w:noWrap/>
          </w:tcPr>
          <w:p>
            <w:pPr>
              <w:spacing w:after="0"/>
            </w:pPr>
            <w:r>
              <w:rPr>
                <w:rFonts w:ascii="Arial" w:hAnsi="Arial" w:eastAsia="Arial" w:cs="Arial"/>
                <w:color w:val="000000"/>
                <w:sz w:val="20"/>
                <w:szCs w:val="20"/>
                <w:b w:val="1"/>
                <w:bCs w:val="1"/>
              </w:rPr>
              <w:t xml:space="preserve">   Date</w:t>
            </w:r>
          </w:p>
        </w:tc>
        <w:tc>
          <w:tcPr>
            <w:tcW w:w="3006" w:type="dxa"/>
            <w:vAlign w:val="bottom"/>
            <w:tcBorders>
              <w:bottom w:val="single" w:sz="6" w:color="000000"/>
            </w:tcBorders>
            <w:noWrap/>
          </w:tcPr>
          <w:p>
            <w:pPr>
              <w:spacing w:after="0"/>
            </w:pPr>
            <w:r>
              <w:rPr>
                <w:rFonts w:ascii="Arial" w:hAnsi="Arial" w:eastAsia="Arial" w:cs="Arial"/>
                <w:color w:val="000000"/>
                <w:sz w:val="12"/>
                <w:szCs w:val="12"/>
              </w:rPr>
              <w:t xml:space="preserve"> </w:t>
            </w:r>
          </w:p>
        </w:tc>
      </w:tr>
    </w:tbl>
    <w:p>
      <w:pPr>
        <w:spacing w:after="60"/>
      </w:pPr>
      <w:pPr>
        <w:rPr>
          <w:rFonts w:ascii="Arial" w:hAnsi="Arial" w:eastAsia="Arial" w:cs="Arial"/>
          <w:color w:val="000000"/>
          <w:sz w:val="8"/>
          <w:szCs w:val="8"/>
        </w:rPr>
      </w:pPr>
    </w:p>
    <w:p>
      <w:pPr>
        <w:spacing w:before="40" w:after="30"/>
      </w:pPr>
      <w:r>
        <w:rPr>
          <w:rFonts w:ascii="Arial" w:hAnsi="Arial" w:eastAsia="Arial" w:cs="Arial"/>
          <w:color w:val="000000"/>
          <w:sz w:val="20"/>
          <w:szCs w:val="20"/>
          <w:b w:val="1"/>
          <w:bCs w:val="1"/>
        </w:rPr>
        <w:t xml:space="preserve">Instructions</w:t>
      </w:r>
    </w:p>
    <w:p>
      <w:pPr>
        <w:ind w:left="240" w:right="0" w:firstLine="0" w:hanging="240"/>
        <w:spacing w:after="20"/>
      </w:pPr>
      <w:r>
        <w:rPr>
          <w:rFonts w:ascii="Arial" w:hAnsi="Arial" w:eastAsia="Arial" w:cs="Arial"/>
          <w:color w:val="000000"/>
          <w:sz w:val="20"/>
          <w:szCs w:val="20"/>
        </w:rPr>
        <w:t xml:space="preserve">•  Answer all the questions.</w:t>
      </w:r>
    </w:p>
    <w:p>
      <w:pPr>
        <w:ind w:left="240" w:right="0" w:firstLine="0" w:hanging="240"/>
        <w:spacing w:after="20"/>
      </w:pPr>
      <w:r>
        <w:rPr>
          <w:rFonts w:ascii="Arial" w:hAnsi="Arial" w:eastAsia="Arial" w:cs="Arial"/>
          <w:color w:val="000000"/>
          <w:sz w:val="20"/>
          <w:szCs w:val="20"/>
        </w:rPr>
        <w:t xml:space="preserve">•  Write your answers in the spaces provided.</w:t>
      </w:r>
    </w:p>
    <w:p>
      <w:pPr>
        <w:ind w:left="240" w:right="0" w:firstLine="0" w:hanging="240"/>
        <w:spacing w:after="20"/>
      </w:pPr>
      <w:r>
        <w:rPr>
          <w:rFonts w:ascii="Arial" w:hAnsi="Arial" w:eastAsia="Arial" w:cs="Arial"/>
          <w:color w:val="000000"/>
          <w:sz w:val="20"/>
          <w:szCs w:val="20"/>
        </w:rPr>
        <w:t xml:space="preserve">•  The marks for each question are shown in brackets - use this as a guide to how much to write.</w:t>
      </w:r>
    </w:p>
    <w:p>
      <w:pPr>
        <w:ind w:left="240" w:right="0" w:firstLine="0" w:hanging="240"/>
        <w:spacing w:after="20"/>
      </w:pPr>
      <w:r>
        <w:rPr>
          <w:rFonts w:ascii="Arial" w:hAnsi="Arial" w:eastAsia="Arial" w:cs="Arial"/>
          <w:color w:val="000000"/>
          <w:sz w:val="20"/>
          <w:szCs w:val="20"/>
        </w:rPr>
        <w:t xml:space="preserve">•  The answers are on separate pages at the back. Attempt every question before you look at them.</w:t>
      </w:r>
    </w:p>
    <w:p>
      <w:pPr>
        <w:ind w:left="240" w:right="0" w:firstLine="0" w:hanging="240"/>
        <w:spacing w:after="20"/>
      </w:pPr>
      <w:r>
        <w:rPr>
          <w:rFonts w:ascii="Arial" w:hAnsi="Arial" w:eastAsia="Arial" w:cs="Arial"/>
          <w:color w:val="000000"/>
          <w:sz w:val="20"/>
          <w:szCs w:val="20"/>
        </w:rPr>
        <w:t xml:space="preserve">•  Answer all questions. Use the mark allocation as a guide to how much to write.</w:t>
      </w:r>
    </w:p>
    <w:p>
      <w:pPr>
        <w:spacing w:before="60" w:after="60"/>
        <w:pBdr>
          <w:bottom w:val="single" w:sz="6" w:color="000000"/>
        </w:pBdr>
      </w:pPr>
      <w:r>
        <w:rPr>
          <w:rFonts w:ascii="Arial" w:hAnsi="Arial" w:eastAsia="Arial" w:cs="Arial"/>
          <w:color w:val="000000"/>
          <w:sz w:val="18"/>
          <w:szCs w:val="18"/>
        </w:rPr>
        <w:t xml:space="preserve"> </w:t>
      </w:r>
    </w:p>
    <w:p>
      <w:pPr>
        <w:keepNext w:val="1"/>
        <w:spacing w:before="240" w:after="80"/>
        <w:tabs>
          <w:tab w:val="right" w:leader="none" w:pos="10206"/>
        </w:tabs>
      </w:pPr>
      <w:r>
        <w:rPr>
          <w:rFonts w:ascii="Arial" w:hAnsi="Arial" w:eastAsia="Arial" w:cs="Arial"/>
          <w:color w:val="000000"/>
          <w:sz w:val="24"/>
          <w:szCs w:val="24"/>
          <w:b w:val="1"/>
          <w:bCs w:val="1"/>
        </w:rPr>
        <w:t xml:space="preserve">Question 1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Give one use for each of the following types of electromagnetic wave: (a) radio waves (b) microwaves (c) X-rays.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1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2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Explain why microwaves are used for satellite communications.</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2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3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(3 marks)</w:t>
      </w:r>
    </w:p>
    <w:p>
      <w:pPr>
        <w:keepNext w:val="1"/>
        <w:spacing w:after="130" w:line="268.80000000000001" w:lineRule="auto"/>
      </w:pPr>
      <w:r>
        <w:rPr>
          <w:rFonts w:ascii="Arial" w:hAnsi="Arial" w:eastAsia="Arial" w:cs="Arial"/>
          <w:color w:val="000000"/>
          <w:sz w:val="22"/>
          <w:szCs w:val="22"/>
        </w:rPr>
        <w:t xml:space="preserve">X-rays are used to produce images of broken bones. Explain why X-rays are suitable for this use.</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3 = 3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4   </w:t>
      </w:r>
      <w:r>
        <w:rPr>
          <w:rFonts w:ascii="Arial" w:hAnsi="Arial" w:eastAsia="Arial" w:cs="Arial"/>
          <w:color w:val="000000"/>
          <w:sz w:val="17"/>
          <w:szCs w:val="17"/>
          <w:b w:val="1"/>
          <w:bCs w:val="1"/>
          <w:spacing w:val="15"/>
        </w:rPr>
        <w:t xml:space="preserve">EXPLAIN</w:t>
      </w:r>
      <w:r>
        <w:rPr>
          <w:rFonts w:ascii="Arial" w:hAnsi="Arial" w:eastAsia="Arial" w:cs="Arial"/>
          <w:color w:val="000000"/>
          <w:sz w:val="20"/>
          <w:szCs w:val="20"/>
          <w:b w:val="1"/>
          <w:bCs w:val="1"/>
        </w:rPr>
        <w:t xml:space="preserve">	(4 marks)</w:t>
      </w:r>
    </w:p>
    <w:p>
      <w:pPr>
        <w:keepNext w:val="1"/>
        <w:spacing w:after="130" w:line="268.80000000000001" w:lineRule="auto"/>
      </w:pPr>
      <w:r>
        <w:rPr>
          <w:rFonts w:ascii="Arial" w:hAnsi="Arial" w:eastAsia="Arial" w:cs="Arial"/>
          <w:color w:val="000000"/>
          <w:sz w:val="22"/>
          <w:szCs w:val="22"/>
        </w:rPr>
        <w:t xml:space="preserve">Explain why gamma rays can be used both to treat cancer and to sterilise medical equipment, and why care is needed when they are used.</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4 = 4 marks)</w:t>
      </w:r>
    </w:p>
    <w:p>
      <w:pPr>
        <w:keepNext w:val="1"/>
        <w:spacing w:before="240" w:after="80"/>
        <w:tabs>
          <w:tab w:val="right" w:leader="none" w:pos="10206"/>
        </w:tabs>
      </w:pPr>
      <w:r>
        <w:rPr>
          <w:rFonts w:ascii="Arial" w:hAnsi="Arial" w:eastAsia="Arial" w:cs="Arial"/>
          <w:color w:val="000000"/>
          <w:sz w:val="24"/>
          <w:szCs w:val="24"/>
          <w:b w:val="1"/>
          <w:bCs w:val="1"/>
        </w:rPr>
        <w:t xml:space="preserve">Question 5   </w:t>
      </w:r>
      <w:r>
        <w:rPr>
          <w:rFonts w:ascii="Arial" w:hAnsi="Arial" w:eastAsia="Arial" w:cs="Arial"/>
          <w:color w:val="000000"/>
          <w:sz w:val="17"/>
          <w:szCs w:val="17"/>
          <w:b w:val="1"/>
          <w:bCs w:val="1"/>
          <w:spacing w:val="15"/>
        </w:rPr>
        <w:t xml:space="preserve">STATE</w:t>
      </w:r>
      <w:r>
        <w:rPr>
          <w:rFonts w:ascii="Arial" w:hAnsi="Arial" w:eastAsia="Arial" w:cs="Arial"/>
          <w:color w:val="000000"/>
          <w:sz w:val="20"/>
          <w:szCs w:val="20"/>
          <w:b w:val="1"/>
          <w:bCs w:val="1"/>
        </w:rPr>
        <w:t xml:space="preserve">	(2 marks)</w:t>
      </w:r>
    </w:p>
    <w:p>
      <w:pPr>
        <w:keepNext w:val="1"/>
        <w:spacing w:after="130" w:line="268.80000000000001" w:lineRule="auto"/>
      </w:pPr>
      <w:r>
        <w:rPr>
          <w:rFonts w:ascii="Arial" w:hAnsi="Arial" w:eastAsia="Arial" w:cs="Arial"/>
          <w:color w:val="000000"/>
          <w:sz w:val="22"/>
          <w:szCs w:val="22"/>
        </w:rPr>
        <w:t xml:space="preserve">Give two uses of infrared radiation.</w:t>
      </w: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r>
        <w:trPr>
          <w:trHeight w:val="460" w:hRule="exact"/>
          <w:cantSplit w:val="1"/>
        </w:trPr>
        <w:tc>
          <w:tcPr>
            <w:tcW w:w="10206" w:type="dxa"/>
            <w:vAlign w:val="bottom"/>
            <w:tcBorders>
              <w:bottom w:val="single" w:sz="6" w:color="000000"/>
            </w:tcBorders>
            <w:noWrap/>
          </w:tcPr>
          <w:p>
            <w:pPr>
              <w:spacing w:before="0" w:after="0"/>
            </w:pPr>
            <w:r>
              <w:rPr>
                <w:rFonts w:ascii="Arial" w:hAnsi="Arial" w:eastAsia="Arial" w:cs="Arial"/>
                <w:color w:val="000000"/>
                <w:sz w:val="12"/>
                <w:szCs w:val="12"/>
              </w:rPr>
              <w:t xml:space="preserve"> </w:t>
            </w:r>
          </w:p>
        </w:tc>
      </w:tr>
    </w:tbl>
    <w:p>
      <w:pPr>
        <w:jc w:val="right"/>
        <w:spacing w:before="20" w:after="0"/>
      </w:pPr>
      <w:r>
        <w:rPr>
          <w:rFonts w:ascii="Arial" w:hAnsi="Arial" w:eastAsia="Arial" w:cs="Arial"/>
          <w:color w:val="000000"/>
          <w:sz w:val="20"/>
          <w:szCs w:val="20"/>
          <w:b w:val="1"/>
          <w:bCs w:val="1"/>
        </w:rPr>
        <w:t xml:space="preserve">(Total for Question 5 = 2 marks)</w:t>
      </w:r>
    </w:p>
    <w:p>
      <w:pPr>
        <w:jc w:val="right"/>
        <w:spacing w:before="240" w:after="0"/>
      </w:pPr>
      <w:r>
        <w:rPr>
          <w:rFonts w:ascii="Arial" w:hAnsi="Arial" w:eastAsia="Arial" w:cs="Arial"/>
          <w:color w:val="000000"/>
          <w:sz w:val="20"/>
          <w:szCs w:val="20"/>
          <w:b w:val="1"/>
          <w:bCs w:val="1"/>
        </w:rPr>
        <w:t xml:space="preserve">TOTAL FOR PAPER = 15 MARKS</w:t>
      </w:r>
    </w:p>
    <w:p>
      <w:pPr>
        <w:sectPr>
          <w:footerReference w:type="default" r:id="rId7"/>
          <w:pgSz w:orient="portrait" w:w="11906" w:h="16838"/>
          <w:pgMar w:top="900" w:right="900" w:bottom="900" w:left="900" w:header="708" w:footer="708" w:gutter="0"/>
          <w:cols w:num="1" w:space="720"/>
        </w:sectPr>
      </w:pPr>
    </w:p>
    <w:tbl>
      <w:tblGrid>
        <w:gridCol w:w="10206" w:type="dxa"/>
      </w:tblGrid>
      <w:tblPr>
        <w:tblW w:w="10206" w:type="dxa"/>
        <w:tblLayout w:type="fixed"/>
        <w:tblCellMar>
          <w:top w:w="0" w:type="dxa"/>
          <w:left w:w="0" w:type="dxa"/>
          <w:right w:w="0" w:type="dxa"/>
          <w:bottom w:w="0" w:type="dxa"/>
        </w:tblCellMar>
        <w:tblBorders>
          <w:top w:val="single" w:sz="0"/>
          <w:left w:val="single" w:sz="0"/>
          <w:right w:val="single" w:sz="0"/>
          <w:bottom w:val="single" w:sz="0"/>
          <w:insideH w:val="single" w:sz="0"/>
          <w:insideV w:val="single" w:sz="0"/>
        </w:tblBorders>
      </w:tblPr>
      <w:tr>
        <w:trPr>
          <w:trHeight w:val="120" w:hRule="exact"/>
        </w:trPr>
        <w:tc>
          <w:tcPr>
            <w:tcW w:w="10206" w:type="dxa"/>
            <w:tcBorders>
              <w:bottom w:val="single" w:sz="24" w:color="000000"/>
            </w:tcBorders>
            <w:noWrap/>
          </w:tcPr>
          <w:p>
            <w:pPr>
              <w:spacing w:after="0"/>
            </w:pPr>
            <w:r>
              <w:rPr>
                <w:rFonts w:ascii="Arial" w:hAnsi="Arial" w:eastAsia="Arial" w:cs="Arial"/>
                <w:color w:val="000000"/>
                <w:sz w:val="4"/>
                <w:szCs w:val="4"/>
              </w:rPr>
              <w:t xml:space="preserve"> </w:t>
            </w:r>
          </w:p>
        </w:tc>
      </w:tr>
    </w:tbl>
    <w:p>
      <w:pPr>
        <w:keepNext w:val="1"/>
        <w:spacing w:after="40"/>
      </w:pPr>
      <w:r>
        <w:rPr>
          <w:rFonts w:ascii="Arial" w:hAnsi="Arial" w:eastAsia="Arial" w:cs="Arial"/>
          <w:color w:val="000000"/>
          <w:sz w:val="36"/>
          <w:szCs w:val="36"/>
          <w:b w:val="1"/>
          <w:bCs w:val="1"/>
        </w:rPr>
        <w:t xml:space="preserve">Answers and mark scheme</w:t>
      </w:r>
    </w:p>
    <w:p>
      <w:pPr>
        <w:spacing w:after="160"/>
        <w:pBdr>
          <w:bottom w:val="single" w:sz="12" w:color="000000"/>
        </w:pBdr>
      </w:pPr>
      <w:r>
        <w:rPr>
          <w:rFonts w:ascii="Arial" w:hAnsi="Arial" w:eastAsia="Arial" w:cs="Arial"/>
          <w:color w:val="000000"/>
          <w:sz w:val="18"/>
          <w:szCs w:val="18"/>
        </w:rPr>
        <w:t xml:space="preserve">Check your answer only once you have written one.</w:t>
      </w:r>
    </w:p>
    <w:p>
      <w:pPr>
        <w:keepNext w:val="1"/>
        <w:spacing w:before="200" w:after="60"/>
        <w:tabs>
          <w:tab w:val="right" w:leader="none" w:pos="10206"/>
        </w:tabs>
      </w:pPr>
      <w:r>
        <w:rPr>
          <w:rFonts w:ascii="Arial" w:hAnsi="Arial" w:eastAsia="Arial" w:cs="Arial"/>
          <w:color w:val="000000"/>
          <w:sz w:val="22"/>
          <w:szCs w:val="22"/>
          <w:b w:val="1"/>
          <w:bCs w:val="1"/>
        </w:rPr>
        <w:t xml:space="preserve">Question 1</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(a) Television or radio. (b) Satellite communications or cooking. (c) Medical imaging.</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Radio waves use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Microwaves use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X-rays use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2</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Microwaves can pass through the Earth's atmosphere to the satellite and back without being absorbed or reflected much, and can be sent in narrow beams.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Pass through the atmosphere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Not absorbed or reflected much</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Reach the satellite and return</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3</w:t>
      </w:r>
      <w:r>
        <w:rPr>
          <w:rFonts w:ascii="Arial" w:hAnsi="Arial" w:eastAsia="Arial" w:cs="Arial"/>
          <w:color w:val="000000"/>
          <w:sz w:val="19"/>
          <w:szCs w:val="19"/>
          <w:b w:val="1"/>
          <w:bCs w:val="1"/>
        </w:rPr>
        <w:t xml:space="preserve">	(3 marks)</w:t>
      </w:r>
    </w:p>
    <w:p>
      <w:pPr>
        <w:spacing w:after="80" w:line="268.80000000000001" w:lineRule="auto"/>
      </w:pPr>
      <w:r>
        <w:rPr>
          <w:rFonts w:ascii="Arial" w:hAnsi="Arial" w:eastAsia="Arial" w:cs="Arial"/>
          <w:color w:val="000000"/>
          <w:sz w:val="21"/>
          <w:szCs w:val="21"/>
        </w:rPr>
        <w:t xml:space="preserve">Soft tissue transmits X-rays but bone absorbs them. Bones therefore show up on the detector as a shadow.</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Transmitted by soft tissue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Absorbed by bone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Image shows bone</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4</w:t>
      </w:r>
      <w:r>
        <w:rPr>
          <w:rFonts w:ascii="Arial" w:hAnsi="Arial" w:eastAsia="Arial" w:cs="Arial"/>
          <w:color w:val="000000"/>
          <w:sz w:val="19"/>
          <w:szCs w:val="19"/>
          <w:b w:val="1"/>
          <w:bCs w:val="1"/>
        </w:rPr>
        <w:t xml:space="preserve">	(4 marks)</w:t>
      </w:r>
    </w:p>
    <w:p>
      <w:pPr>
        <w:spacing w:after="80" w:line="268.80000000000001" w:lineRule="auto"/>
      </w:pPr>
      <w:r>
        <w:rPr>
          <w:rFonts w:ascii="Arial" w:hAnsi="Arial" w:eastAsia="Arial" w:cs="Arial"/>
          <w:color w:val="000000"/>
          <w:sz w:val="21"/>
          <w:szCs w:val="21"/>
        </w:rPr>
        <w:t xml:space="preserve">Gamma rays are penetrating and ionising, so they can kill cancer cells and bacteria. Because they can also damage healthy cells and cause mutations, exposure must be limited and shielding used.</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Penetrating or high energy</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Ionising: kills cells or bacteria</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Also damages healthy cells</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So precautions needed</w:t>
      </w:r>
      <w:r>
        <w:rPr>
          <w:rFonts w:ascii="Arial" w:hAnsi="Arial" w:eastAsia="Arial" w:cs="Arial"/>
          <w:color w:val="000000"/>
          <w:sz w:val="19"/>
          <w:szCs w:val="19"/>
          <w:i w:val="1"/>
          <w:iCs w:val="1"/>
        </w:rPr>
        <w:t xml:space="preserve">   1 mark</w:t>
      </w:r>
    </w:p>
    <w:p>
      <w:pPr>
        <w:keepNext w:val="1"/>
        <w:spacing w:before="200" w:after="60"/>
        <w:tabs>
          <w:tab w:val="right" w:leader="none" w:pos="10206"/>
        </w:tabs>
      </w:pPr>
      <w:r>
        <w:rPr>
          <w:rFonts w:ascii="Arial" w:hAnsi="Arial" w:eastAsia="Arial" w:cs="Arial"/>
          <w:color w:val="000000"/>
          <w:sz w:val="22"/>
          <w:szCs w:val="22"/>
          <w:b w:val="1"/>
          <w:bCs w:val="1"/>
        </w:rPr>
        <w:t xml:space="preserve">Question 5</w:t>
      </w:r>
      <w:r>
        <w:rPr>
          <w:rFonts w:ascii="Arial" w:hAnsi="Arial" w:eastAsia="Arial" w:cs="Arial"/>
          <w:color w:val="000000"/>
          <w:sz w:val="19"/>
          <w:szCs w:val="19"/>
          <w:b w:val="1"/>
          <w:bCs w:val="1"/>
        </w:rPr>
        <w:t xml:space="preserve">	(2 marks)</w:t>
      </w:r>
    </w:p>
    <w:p>
      <w:pPr>
        <w:spacing w:after="80" w:line="268.80000000000001" w:lineRule="auto"/>
      </w:pPr>
      <w:r>
        <w:rPr>
          <w:rFonts w:ascii="Arial" w:hAnsi="Arial" w:eastAsia="Arial" w:cs="Arial"/>
          <w:color w:val="000000"/>
          <w:sz w:val="21"/>
          <w:szCs w:val="21"/>
        </w:rPr>
        <w:t xml:space="preserve">Any two from: electrical heaters, cooking food, infrared cameras, remote controls.</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First use</w:t>
      </w:r>
      <w:r>
        <w:rPr>
          <w:rFonts w:ascii="Arial" w:hAnsi="Arial" w:eastAsia="Arial" w:cs="Arial"/>
          <w:color w:val="000000"/>
          <w:sz w:val="19"/>
          <w:szCs w:val="19"/>
          <w:i w:val="1"/>
          <w:iCs w:val="1"/>
        </w:rPr>
        <w:t xml:space="preserve">   1 mark</w:t>
      </w:r>
    </w:p>
    <w:p>
      <w:pPr>
        <w:ind w:left="300" w:right="0" w:firstLine="0" w:hanging="300"/>
        <w:spacing w:after="60"/>
      </w:pPr>
      <w:r>
        <w:rPr>
          <w:rFonts w:ascii="Arial" w:hAnsi="Arial" w:eastAsia="Arial" w:cs="Arial"/>
          <w:color w:val="000000"/>
          <w:sz w:val="21"/>
          <w:szCs w:val="21"/>
          <w:b w:val="1"/>
          <w:bCs w:val="1"/>
        </w:rPr>
        <w:t xml:space="preserve">•   </w:t>
      </w:r>
      <w:r>
        <w:rPr>
          <w:rFonts w:ascii="Arial" w:hAnsi="Arial" w:eastAsia="Arial" w:cs="Arial"/>
          <w:color w:val="000000"/>
          <w:sz w:val="21"/>
          <w:szCs w:val="21"/>
        </w:rPr>
        <w:t xml:space="preserve">Second use</w:t>
      </w:r>
      <w:r>
        <w:rPr>
          <w:rFonts w:ascii="Arial" w:hAnsi="Arial" w:eastAsia="Arial" w:cs="Arial"/>
          <w:color w:val="000000"/>
          <w:sz w:val="19"/>
          <w:szCs w:val="19"/>
          <w:i w:val="1"/>
          <w:iCs w:val="1"/>
        </w:rPr>
        <w:t xml:space="preserve">   1 mark</w:t>
      </w:r>
    </w:p>
    <w:sectPr>
      <w:footerReference w:type="default" r:id="rId8"/>
      <w:pgSz w:orient="portrait" w:w="11906" w:h="16838"/>
      <w:pgMar w:top="900" w:right="900" w:bottom="900" w:left="90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Arial" w:hAnsi="Arial" w:eastAsia="Arial" w:cs="Arial"/>
        <w:color w:val="000000"/>
        <w:sz w:val="18"/>
        <w:szCs w:val="18"/>
      </w:rPr>
      <w:t xml:space="preserve">Page </w:t>
    </w:r>
    <w:r>
      <w:fldChar w:fldCharType="begin"/>
    </w:r>
    <w:r>
      <w:rPr>
        <w:rFonts w:ascii="Arial" w:hAnsi="Arial" w:eastAsia="Arial" w:cs="Arial"/>
        <w:color w:val="000000"/>
        <w:sz w:val="18"/>
        <w:szCs w:val="18"/>
      </w:rPr>
      <w:instrText xml:space="preserve">PAGE</w:instrText>
    </w:r>
    <w:r>
      <w:fldChar w:fldCharType="separate"/>
    </w:r>
    <w:r>
      <w:fldChar w:fldCharType="end"/>
    </w:r>
  </w:p>
  <w:p>
    <w:pPr>
      <w:jc w:val="center"/>
      <w:spacing w:before="0" w:after="0"/>
    </w:pPr>
    <w:r>
      <w:rPr>
        <w:rFonts w:ascii="Arial" w:hAnsi="Arial" w:eastAsia="Arial" w:cs="Arial"/>
        <w:color w:val="00000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 Id="rId8"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Uses of electromagnetic waves - Exam Practice: Uses of electromagnetic waves</dc:title>
  <dc:description/>
  <dc:subject>Waves</dc:subject>
  <cp:keywords/>
  <cp:category/>
  <cp:lastModifiedBy/>
  <dcterms:created xsi:type="dcterms:W3CDTF">2026-09-30T18:31:13+01:00</dcterms:created>
  <dcterms:modified xsi:type="dcterms:W3CDTF">2026-09-30T18:31:13+01:00</dcterms:modified>
</cp:coreProperties>
</file>

<file path=docProps/custom.xml><?xml version="1.0" encoding="utf-8"?>
<Properties xmlns="http://schemas.openxmlformats.org/officeDocument/2006/custom-properties" xmlns:vt="http://schemas.openxmlformats.org/officeDocument/2006/docPropsVTypes"/>
</file>