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D8973C"/>
          <w:sz w:val="16"/>
          <w:szCs w:val="16"/>
          <w:b w:val="1"/>
          <w:bCs w:val="1"/>
          <w:spacing w:val="20"/>
        </w:rPr>
        <w:t xml:space="preserve">EDEXCEL GCSE BUSINESS  ·  PAPER 2</w:t>
      </w:r>
    </w:p>
    <w:p>
      <w:pPr>
        <w:spacing w:after="40"/>
      </w:pPr>
      <w:r>
        <w:rPr>
          <w:rFonts w:ascii="Georgia" w:hAnsi="Georgia" w:eastAsia="Georgia" w:cs="Georgia"/>
          <w:color w:val="8A4326"/>
          <w:sz w:val="38"/>
          <w:szCs w:val="38"/>
          <w:b w:val="1"/>
          <w:bCs w:val="1"/>
        </w:rPr>
        <w:t xml:space="preserve">Exam Practice: Training</w:t>
      </w:r>
    </w:p>
    <w:p>
      <w:pPr>
        <w:spacing w:after="120"/>
        <w:pBdr>
          <w:bottom w:val="single" w:sz="10" w:color="D8973C"/>
        </w:pBdr>
      </w:pPr>
      <w:r>
        <w:rPr>
          <w:rFonts w:ascii="Calibri" w:hAnsi="Calibri" w:eastAsia="Calibri" w:cs="Calibri"/>
          <w:color w:val="7A6659"/>
          <w:sz w:val="18"/>
          <w:szCs w:val="18"/>
        </w:rPr>
        <w:t xml:space="preserve">Training   ·   Making human resource decisions   ·   Lesson 3 of 4   ·   12 marks   ·   20 minutes</w:t>
      </w:r>
    </w:p>
    <w:p>
      <w:pPr>
        <w:spacing w:after="150"/>
        <w:tabs>
          <w:tab w:val="right" w:leader="underscore" w:pos="6200"/>
          <w:tab w:val="right" w:leader="underscore" w:pos="10206"/>
        </w:tabs>
      </w:pPr>
      <w:r>
        <w:rPr>
          <w:rFonts w:ascii="Calibri" w:hAnsi="Calibri" w:eastAsia="Calibri" w:cs="Calibri"/>
          <w:color w:val="7A6659"/>
          <w:sz w:val="18"/>
          <w:szCs w:val="18"/>
          <w:b w:val="1"/>
          <w:bCs w:val="1"/>
        </w:rPr>
        <w:t xml:space="preserve">Name</w:t>
      </w:r>
      <w:r>
        <w:rPr>
          <w:rFonts w:ascii="Calibri" w:hAnsi="Calibri" w:eastAsia="Calibri" w:cs="Calibri"/>
          <w:color w:val="E4D2BB"/>
          <w:sz w:val="18"/>
          <w:szCs w:val="18"/>
        </w:rPr>
        <w:t xml:space="preserve">	</w:t>
      </w:r>
      <w:r>
        <w:rPr>
          <w:rFonts w:ascii="Calibri" w:hAnsi="Calibri" w:eastAsia="Calibri" w:cs="Calibri"/>
          <w:color w:val="7A6659"/>
          <w:sz w:val="18"/>
          <w:szCs w:val="18"/>
          <w:b w:val="1"/>
          <w:bCs w:val="1"/>
        </w:rPr>
        <w:t xml:space="preserve">   Date</w:t>
      </w:r>
      <w:r>
        <w:rPr>
          <w:rFonts w:ascii="Calibri" w:hAnsi="Calibri" w:eastAsia="Calibri" w:cs="Calibri"/>
          <w:color w:val="E4D2BB"/>
          <w:sz w:val="18"/>
          <w:szCs w:val="18"/>
        </w:rPr>
        <w:t xml:space="preserve">	</w:t>
      </w:r>
    </w:p>
    <w:p>
      <w:pPr>
        <w:spacing w:after="160"/>
      </w:pPr>
      <w:r>
        <w:rPr>
          <w:rFonts w:ascii="Calibri" w:hAnsi="Calibri" w:eastAsia="Calibri" w:cs="Calibri"/>
          <w:color w:val="7A6659"/>
          <w:sz w:val="20"/>
          <w:szCs w:val="20"/>
          <w:i w:val="1"/>
          <w:iCs w:val="1"/>
        </w:rPr>
        <w:t xml:space="preserve">Answer all questions. Use the context of the business in the question where one is given.</w:t>
      </w:r>
    </w:p>
    <w:p>
      <w:pPr>
        <w:keepNext w:val="1"/>
        <w:spacing w:before="200" w:after="70"/>
      </w:pPr>
      <w:r>
        <w:rPr>
          <w:rFonts w:ascii="Georgia" w:hAnsi="Georgia" w:eastAsia="Georgia" w:cs="Georgia"/>
          <w:color w:val="8A4326"/>
          <w:sz w:val="24"/>
          <w:szCs w:val="24"/>
          <w:b w:val="1"/>
          <w:bCs w:val="1"/>
        </w:rPr>
        <w:t xml:space="preserve">Question 1   </w:t>
      </w:r>
      <w:r>
        <w:rPr>
          <w:rFonts w:ascii="Calibri" w:hAnsi="Calibri" w:eastAsia="Calibri" w:cs="Calibri"/>
          <w:color w:val="D8973C"/>
          <w:sz w:val="16"/>
          <w:szCs w:val="16"/>
          <w:b w:val="1"/>
          <w:bCs w:val="1"/>
          <w:spacing w:val="15"/>
        </w:rPr>
        <w:t xml:space="preserve">DEFINE   </w:t>
      </w:r>
      <w:r>
        <w:rPr>
          <w:rFonts w:ascii="Calibri" w:hAnsi="Calibri" w:eastAsia="Calibri" w:cs="Calibri"/>
          <w:color w:val="8A4326"/>
          <w:sz w:val="19"/>
          <w:szCs w:val="19"/>
          <w:b w:val="1"/>
          <w:bCs w:val="1"/>
        </w:rPr>
        <w:t xml:space="preserve">[1 mark]</w:t>
      </w:r>
    </w:p>
    <w:p>
      <w:pPr>
        <w:keepNext w:val="1"/>
        <w:spacing w:after="110" w:line="268.80000000000001" w:lineRule="auto"/>
      </w:pPr>
      <w:r>
        <w:rPr>
          <w:rFonts w:ascii="Calibri" w:hAnsi="Calibri" w:eastAsia="Calibri" w:cs="Calibri"/>
          <w:color w:val="2B2420"/>
          <w:sz w:val="22"/>
          <w:szCs w:val="22"/>
        </w:rPr>
        <w:t xml:space="preserve">Define the term 'induction training'.</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keepNext w:val="1"/>
        <w:spacing w:before="200" w:after="70"/>
      </w:pPr>
      <w:r>
        <w:rPr>
          <w:rFonts w:ascii="Georgia" w:hAnsi="Georgia" w:eastAsia="Georgia" w:cs="Georgia"/>
          <w:color w:val="8A4326"/>
          <w:sz w:val="24"/>
          <w:szCs w:val="24"/>
          <w:b w:val="1"/>
          <w:bCs w:val="1"/>
        </w:rPr>
        <w:t xml:space="preserve">Question 2   </w:t>
      </w:r>
      <w:r>
        <w:rPr>
          <w:rFonts w:ascii="Calibri" w:hAnsi="Calibri" w:eastAsia="Calibri" w:cs="Calibri"/>
          <w:color w:val="D8973C"/>
          <w:sz w:val="16"/>
          <w:szCs w:val="16"/>
          <w:b w:val="1"/>
          <w:bCs w:val="1"/>
          <w:spacing w:val="15"/>
        </w:rPr>
        <w:t xml:space="preserve">OUTLINE   </w:t>
      </w:r>
      <w:r>
        <w:rPr>
          <w:rFonts w:ascii="Calibri" w:hAnsi="Calibri" w:eastAsia="Calibri" w:cs="Calibri"/>
          <w:color w:val="8A4326"/>
          <w:sz w:val="19"/>
          <w:szCs w:val="19"/>
          <w:b w:val="1"/>
          <w:bCs w:val="1"/>
        </w:rPr>
        <w:t xml:space="preserve">[2 marks]</w:t>
      </w:r>
    </w:p>
    <w:p>
      <w:pPr>
        <w:keepNext w:val="1"/>
        <w:spacing w:after="110" w:line="268.80000000000001" w:lineRule="auto"/>
      </w:pPr>
      <w:r>
        <w:rPr>
          <w:rFonts w:ascii="Calibri" w:hAnsi="Calibri" w:eastAsia="Calibri" w:cs="Calibri"/>
          <w:color w:val="2B2420"/>
          <w:sz w:val="22"/>
          <w:szCs w:val="22"/>
        </w:rPr>
        <w:t xml:space="preserve">Outline one disadvantage of on-the-job training.</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keepNext w:val="1"/>
        <w:spacing w:before="200" w:after="70"/>
      </w:pPr>
      <w:r>
        <w:rPr>
          <w:rFonts w:ascii="Georgia" w:hAnsi="Georgia" w:eastAsia="Georgia" w:cs="Georgia"/>
          <w:color w:val="8A4326"/>
          <w:sz w:val="24"/>
          <w:szCs w:val="24"/>
          <w:b w:val="1"/>
          <w:bCs w:val="1"/>
        </w:rPr>
        <w:t xml:space="preserve">Question 3   </w:t>
      </w:r>
      <w:r>
        <w:rPr>
          <w:rFonts w:ascii="Calibri" w:hAnsi="Calibri" w:eastAsia="Calibri" w:cs="Calibri"/>
          <w:color w:val="D8973C"/>
          <w:sz w:val="16"/>
          <w:szCs w:val="16"/>
          <w:b w:val="1"/>
          <w:bCs w:val="1"/>
          <w:spacing w:val="15"/>
        </w:rPr>
        <w:t xml:space="preserve">EXPLAIN   </w:t>
      </w:r>
      <w:r>
        <w:rPr>
          <w:rFonts w:ascii="Calibri" w:hAnsi="Calibri" w:eastAsia="Calibri" w:cs="Calibri"/>
          <w:color w:val="8A4326"/>
          <w:sz w:val="19"/>
          <w:szCs w:val="19"/>
          <w:b w:val="1"/>
          <w:bCs w:val="1"/>
        </w:rPr>
        <w:t xml:space="preserve">[3 marks]</w:t>
      </w:r>
    </w:p>
    <w:p>
      <w:pPr>
        <w:keepNext w:val="1"/>
        <w:spacing w:after="110" w:line="268.80000000000001" w:lineRule="auto"/>
      </w:pPr>
      <w:r>
        <w:rPr>
          <w:rFonts w:ascii="Calibri" w:hAnsi="Calibri" w:eastAsia="Calibri" w:cs="Calibri"/>
          <w:color w:val="2B2420"/>
          <w:sz w:val="22"/>
          <w:szCs w:val="22"/>
        </w:rPr>
        <w:t xml:space="preserve">Explain one benefit to a business of off-the-job training.</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keepNext w:val="1"/>
        <w:spacing w:before="200" w:after="70"/>
      </w:pPr>
      <w:r>
        <w:rPr>
          <w:rFonts w:ascii="Georgia" w:hAnsi="Georgia" w:eastAsia="Georgia" w:cs="Georgia"/>
          <w:color w:val="8A4326"/>
          <w:sz w:val="24"/>
          <w:szCs w:val="24"/>
          <w:b w:val="1"/>
          <w:bCs w:val="1"/>
        </w:rPr>
        <w:t xml:space="preserve">Question 4   </w:t>
      </w:r>
      <w:r>
        <w:rPr>
          <w:rFonts w:ascii="Calibri" w:hAnsi="Calibri" w:eastAsia="Calibri" w:cs="Calibri"/>
          <w:color w:val="D8973C"/>
          <w:sz w:val="16"/>
          <w:szCs w:val="16"/>
          <w:b w:val="1"/>
          <w:bCs w:val="1"/>
          <w:spacing w:val="15"/>
        </w:rPr>
        <w:t xml:space="preserve">ANALYSE   </w:t>
      </w:r>
      <w:r>
        <w:rPr>
          <w:rFonts w:ascii="Calibri" w:hAnsi="Calibri" w:eastAsia="Calibri" w:cs="Calibri"/>
          <w:color w:val="8A4326"/>
          <w:sz w:val="19"/>
          <w:szCs w:val="19"/>
          <w:b w:val="1"/>
          <w:bCs w:val="1"/>
        </w:rPr>
        <w:t xml:space="preserve">[6 marks]</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50"/>
            </w:pPr>
            <w:r>
              <w:rPr>
                <w:rFonts w:ascii="Calibri" w:hAnsi="Calibri" w:eastAsia="Calibri" w:cs="Calibri"/>
                <w:color w:val="D8973C"/>
                <w:sz w:val="15"/>
                <w:szCs w:val="15"/>
                <w:b w:val="1"/>
                <w:bCs w:val="1"/>
                <w:spacing w:val="15"/>
              </w:rPr>
              <w:t xml:space="preserve">SOURCE</w:t>
            </w:r>
          </w:p>
          <w:p>
            <w:pPr>
              <w:spacing w:after="0" w:line="268.80000000000001" w:lineRule="auto"/>
            </w:pPr>
            <w:r>
              <w:rPr>
                <w:rFonts w:ascii="Calibri" w:hAnsi="Calibri" w:eastAsia="Calibri" w:cs="Calibri"/>
                <w:color w:val="2B2420"/>
                <w:sz w:val="19"/>
                <w:szCs w:val="19"/>
                <w:i w:val="1"/>
                <w:iCs w:val="1"/>
              </w:rPr>
              <w:t xml:space="preserve">Swift Couriers Ltd employs 200 delivery drivers. It has high staff turnover: many new drivers leave within their first three months, and customer complaints about missed deliveries are rising. New drivers currently receive no training and start work on their first day.</w:t>
            </w:r>
          </w:p>
        </w:tc>
      </w:tr>
    </w:tbl>
    <w:p>
      <w:pPr>
        <w:spacing w:after="60"/>
      </w:pPr>
      <w:pPr/>
    </w:p>
    <w:p>
      <w:pPr>
        <w:keepNext w:val="1"/>
        <w:spacing w:after="110" w:line="268.80000000000001" w:lineRule="auto"/>
      </w:pPr>
      <w:r>
        <w:rPr>
          <w:rFonts w:ascii="Calibri" w:hAnsi="Calibri" w:eastAsia="Calibri" w:cs="Calibri"/>
          <w:color w:val="2B2420"/>
          <w:sz w:val="22"/>
          <w:szCs w:val="22"/>
        </w:rPr>
        <w:t xml:space="preserve">Analyse the benefits to Swift Couriers Ltd of introducing induction training for new drivers.</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r>
        <w:br w:type="page"/>
      </w:r>
    </w:p>
    <w:p>
      <w:pPr>
        <w:keepNext w:val="1"/>
        <w:spacing w:after="40"/>
      </w:pPr>
      <w:r>
        <w:rPr>
          <w:rFonts w:ascii="Georgia" w:hAnsi="Georgia" w:eastAsia="Georgia" w:cs="Georgia"/>
          <w:color w:val="8A4326"/>
          <w:sz w:val="38"/>
          <w:szCs w:val="38"/>
          <w:b w:val="1"/>
          <w:bCs w:val="1"/>
        </w:rPr>
        <w:t xml:space="preserve">Answers</w:t>
      </w:r>
    </w:p>
    <w:p>
      <w:pPr>
        <w:spacing w:after="160"/>
        <w:pBdr>
          <w:bottom w:val="single" w:sz="10" w:color="D8973C"/>
        </w:pBdr>
      </w:pPr>
      <w:r>
        <w:rPr>
          <w:rFonts w:ascii="Calibri" w:hAnsi="Calibri" w:eastAsia="Calibri" w:cs="Calibri"/>
          <w:color w:val="7A6659"/>
          <w:sz w:val="18"/>
          <w:szCs w:val="18"/>
        </w:rPr>
        <w:t xml:space="preserve">Check your answer only once you have written one.</w:t>
      </w:r>
    </w:p>
    <w:p>
      <w:pPr>
        <w:keepNext w:val="1"/>
        <w:spacing w:before="170" w:after="60"/>
      </w:pPr>
      <w:r>
        <w:rPr>
          <w:rFonts w:ascii="Georgia" w:hAnsi="Georgia" w:eastAsia="Georgia" w:cs="Georgia"/>
          <w:color w:val="8A4326"/>
          <w:sz w:val="22"/>
          <w:szCs w:val="22"/>
          <w:b w:val="1"/>
          <w:bCs w:val="1"/>
        </w:rPr>
        <w:t xml:space="preserve">Question 1   </w:t>
      </w:r>
      <w:r>
        <w:rPr>
          <w:rFonts w:ascii="Calibri" w:hAnsi="Calibri" w:eastAsia="Calibri" w:cs="Calibri"/>
          <w:color w:val="8A4326"/>
          <w:sz w:val="18"/>
          <w:szCs w:val="18"/>
          <w:b w:val="1"/>
          <w:bCs w:val="1"/>
        </w:rPr>
        <w:t xml:space="preserve">[1 mark]</w:t>
      </w:r>
    </w:p>
    <w:p>
      <w:pPr>
        <w:spacing w:after="80" w:line="268.80000000000001" w:lineRule="auto"/>
      </w:pPr>
      <w:r>
        <w:rPr>
          <w:rFonts w:ascii="Calibri" w:hAnsi="Calibri" w:eastAsia="Calibri" w:cs="Calibri"/>
          <w:color w:val="2B2420"/>
          <w:sz w:val="20"/>
          <w:szCs w:val="20"/>
        </w:rPr>
        <w:t xml:space="preserve">Training that introduces new employees to the business, its procedures and their job when they start.</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Training for new staff when they join</w:t>
      </w:r>
      <w:r>
        <w:rPr>
          <w:rFonts w:ascii="Calibri" w:hAnsi="Calibri" w:eastAsia="Calibri" w:cs="Calibri"/>
          <w:color w:val="7A6659"/>
          <w:sz w:val="18"/>
          <w:szCs w:val="18"/>
          <w:i w:val="1"/>
          <w:iCs w:val="1"/>
        </w:rPr>
        <w:t xml:space="preserve">   1 mark</w:t>
      </w:r>
    </w:p>
    <w:p>
      <w:pPr>
        <w:keepNext w:val="1"/>
        <w:spacing w:before="170" w:after="60"/>
      </w:pPr>
      <w:r>
        <w:rPr>
          <w:rFonts w:ascii="Georgia" w:hAnsi="Georgia" w:eastAsia="Georgia" w:cs="Georgia"/>
          <w:color w:val="8A4326"/>
          <w:sz w:val="22"/>
          <w:szCs w:val="22"/>
          <w:b w:val="1"/>
          <w:bCs w:val="1"/>
        </w:rPr>
        <w:t xml:space="preserve">Question 2   </w:t>
      </w:r>
      <w:r>
        <w:rPr>
          <w:rFonts w:ascii="Calibri" w:hAnsi="Calibri" w:eastAsia="Calibri" w:cs="Calibri"/>
          <w:color w:val="8A4326"/>
          <w:sz w:val="18"/>
          <w:szCs w:val="18"/>
          <w:b w:val="1"/>
          <w:bCs w:val="1"/>
        </w:rPr>
        <w:t xml:space="preserve">[2 marks]</w:t>
      </w:r>
    </w:p>
    <w:p>
      <w:pPr>
        <w:spacing w:after="80" w:line="268.80000000000001" w:lineRule="auto"/>
      </w:pPr>
      <w:r>
        <w:rPr>
          <w:rFonts w:ascii="Calibri" w:hAnsi="Calibri" w:eastAsia="Calibri" w:cs="Calibri"/>
          <w:color w:val="2B2420"/>
          <w:sz w:val="20"/>
          <w:szCs w:val="20"/>
        </w:rPr>
        <w:t xml:space="preserve">The trainee learns only from the colleague training them (1), so they may pick up that person's bad habits or mistakes (1).</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 disadvantage identified, e.g. bad habits / distracts the trainer / limited to what colleagues know</w:t>
      </w:r>
      <w:r>
        <w:rPr>
          <w:rFonts w:ascii="Calibri" w:hAnsi="Calibri" w:eastAsia="Calibri" w:cs="Calibri"/>
          <w:color w:val="7A6659"/>
          <w:sz w:val="18"/>
          <w:szCs w:val="18"/>
          <w:i w:val="1"/>
          <w:iCs w:val="1"/>
        </w:rPr>
        <w:t xml:space="preserve">   1 mark</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Developed</w:t>
      </w:r>
      <w:r>
        <w:rPr>
          <w:rFonts w:ascii="Calibri" w:hAnsi="Calibri" w:eastAsia="Calibri" w:cs="Calibri"/>
          <w:color w:val="7A6659"/>
          <w:sz w:val="18"/>
          <w:szCs w:val="18"/>
          <w:i w:val="1"/>
          <w:iCs w:val="1"/>
        </w:rPr>
        <w:t xml:space="preserve">   1 mark</w:t>
      </w:r>
    </w:p>
    <w:p>
      <w:pPr>
        <w:keepNext w:val="1"/>
        <w:spacing w:before="170" w:after="60"/>
      </w:pPr>
      <w:r>
        <w:rPr>
          <w:rFonts w:ascii="Georgia" w:hAnsi="Georgia" w:eastAsia="Georgia" w:cs="Georgia"/>
          <w:color w:val="8A4326"/>
          <w:sz w:val="22"/>
          <w:szCs w:val="22"/>
          <w:b w:val="1"/>
          <w:bCs w:val="1"/>
        </w:rPr>
        <w:t xml:space="preserve">Question 3   </w:t>
      </w:r>
      <w:r>
        <w:rPr>
          <w:rFonts w:ascii="Calibri" w:hAnsi="Calibri" w:eastAsia="Calibri" w:cs="Calibri"/>
          <w:color w:val="8A4326"/>
          <w:sz w:val="18"/>
          <w:szCs w:val="18"/>
          <w:b w:val="1"/>
          <w:bCs w:val="1"/>
        </w:rPr>
        <w:t xml:space="preserve">[3 marks]</w:t>
      </w:r>
    </w:p>
    <w:p>
      <w:pPr>
        <w:spacing w:after="80" w:line="268.80000000000001" w:lineRule="auto"/>
      </w:pPr>
      <w:r>
        <w:rPr>
          <w:rFonts w:ascii="Calibri" w:hAnsi="Calibri" w:eastAsia="Calibri" w:cs="Calibri"/>
          <w:color w:val="2B2420"/>
          <w:sz w:val="20"/>
          <w:szCs w:val="20"/>
        </w:rPr>
        <w:t xml:space="preserve">Staff are taught by specialist trainers (1). They learn up-to-date skills and may gain recognised qualifications (1). This means they can do their jobs to a higher standard, improving productivity and the quality of the business's work (1).</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 benefit identified, e.g. specialist teaching / qualifications / no workplace distractions</w:t>
      </w:r>
      <w:r>
        <w:rPr>
          <w:rFonts w:ascii="Calibri" w:hAnsi="Calibri" w:eastAsia="Calibri" w:cs="Calibri"/>
          <w:color w:val="7A6659"/>
          <w:sz w:val="18"/>
          <w:szCs w:val="18"/>
          <w:i w:val="1"/>
          <w:iCs w:val="1"/>
        </w:rPr>
        <w:t xml:space="preserve">   1 mark</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First linked point of explanation</w:t>
      </w:r>
      <w:r>
        <w:rPr>
          <w:rFonts w:ascii="Calibri" w:hAnsi="Calibri" w:eastAsia="Calibri" w:cs="Calibri"/>
          <w:color w:val="7A6659"/>
          <w:sz w:val="18"/>
          <w:szCs w:val="18"/>
          <w:i w:val="1"/>
          <w:iCs w:val="1"/>
        </w:rPr>
        <w:t xml:space="preserve">   1 mark</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Second linked point of explanation</w:t>
      </w:r>
      <w:r>
        <w:rPr>
          <w:rFonts w:ascii="Calibri" w:hAnsi="Calibri" w:eastAsia="Calibri" w:cs="Calibri"/>
          <w:color w:val="7A6659"/>
          <w:sz w:val="18"/>
          <w:szCs w:val="18"/>
          <w:i w:val="1"/>
          <w:iCs w:val="1"/>
        </w:rPr>
        <w:t xml:space="preserve">   1 mark</w:t>
      </w:r>
    </w:p>
    <w:p>
      <w:pPr>
        <w:keepNext w:val="1"/>
        <w:spacing w:before="170" w:after="60"/>
      </w:pPr>
      <w:r>
        <w:rPr>
          <w:rFonts w:ascii="Georgia" w:hAnsi="Georgia" w:eastAsia="Georgia" w:cs="Georgia"/>
          <w:color w:val="8A4326"/>
          <w:sz w:val="22"/>
          <w:szCs w:val="22"/>
          <w:b w:val="1"/>
          <w:bCs w:val="1"/>
        </w:rPr>
        <w:t xml:space="preserve">Question 4   </w:t>
      </w:r>
      <w:r>
        <w:rPr>
          <w:rFonts w:ascii="Calibri" w:hAnsi="Calibri" w:eastAsia="Calibri" w:cs="Calibri"/>
          <w:color w:val="8A4326"/>
          <w:sz w:val="18"/>
          <w:szCs w:val="18"/>
          <w:b w:val="1"/>
          <w:bCs w:val="1"/>
        </w:rPr>
        <w:t xml:space="preserve">[6 marks]</w:t>
      </w:r>
    </w:p>
    <w:p>
      <w:pPr>
        <w:spacing w:after="80" w:line="268.80000000000001" w:lineRule="auto"/>
      </w:pPr>
      <w:r>
        <w:rPr>
          <w:rFonts w:ascii="Calibri" w:hAnsi="Calibri" w:eastAsia="Calibri" w:cs="Calibri"/>
          <w:color w:val="2B2420"/>
          <w:sz w:val="20"/>
          <w:szCs w:val="20"/>
        </w:rPr>
        <w:t xml:space="preserve">Induction training would help new drivers understand Swift's delivery systems, routes and customer service standards before they start. They would make fewer mistakes, which should reduce missed deliveries and customer complaints, protecting Swift's reputation. Induction would also help drivers feel welcome and supported from their first day. Staff who are thrown in without support often feel stressed and leave, so better induction should reduce the number of drivers leaving in their first three months. This means Swift would spend less money recruiting replacement drivers, lowering its costs.</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AO2 (Application, 3 marks): uses the context - 200 drivers, leaving within three months, missed deliveries, no training</w:t>
      </w:r>
      <w:r>
        <w:rPr>
          <w:rFonts w:ascii="Calibri" w:hAnsi="Calibri" w:eastAsia="Calibri" w:cs="Calibri"/>
          <w:color w:val="7A6659"/>
          <w:sz w:val="18"/>
          <w:szCs w:val="18"/>
          <w:i w:val="1"/>
          <w:iCs w:val="1"/>
        </w:rPr>
        <w:t xml:space="preserve">   Level 1-3</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AO3a (Analysis, 3 marks): chains of reasoning about quality of service and staff retention</w:t>
      </w:r>
      <w:r>
        <w:rPr>
          <w:rFonts w:ascii="Calibri" w:hAnsi="Calibri" w:eastAsia="Calibri" w:cs="Calibri"/>
          <w:color w:val="7A6659"/>
          <w:sz w:val="18"/>
          <w:szCs w:val="18"/>
          <w:i w:val="1"/>
          <w:iCs w:val="1"/>
        </w:rPr>
        <w:t xml:space="preserve">   Level 1-3</w:t>
      </w:r>
    </w:p>
    <w:sectPr>
      <w:footerReference w:type="default" r:id="rId7"/>
      <w:pgSz w:orient="portrait" w:w="11906" w:h="16838"/>
      <w:pgMar w:top="900" w:right="900" w:bottom="900" w:left="90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7A6659"/>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Training - Exam Practice: Training</dc:title>
  <dc:description/>
  <dc:subject>Making human resource decisions</dc:subject>
  <cp:keywords/>
  <cp:category/>
  <cp:lastModifiedBy/>
  <dcterms:created xsi:type="dcterms:W3CDTF">2026-09-28T08:21:10+01:00</dcterms:created>
  <dcterms:modified xsi:type="dcterms:W3CDTF">2026-09-28T08:21:10+01:00</dcterms:modified>
</cp:coreProperties>
</file>

<file path=docProps/custom.xml><?xml version="1.0" encoding="utf-8"?>
<Properties xmlns="http://schemas.openxmlformats.org/officeDocument/2006/custom-properties" xmlns:vt="http://schemas.openxmlformats.org/officeDocument/2006/docPropsVTypes"/>
</file>